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2-17-1902/2024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открытом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исковому заявлению индивидуаль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предпринимателя </w:t>
      </w:r>
      <w:r>
        <w:rPr>
          <w:rFonts w:ascii="Times New Roman" w:eastAsia="Times New Roman" w:hAnsi="Times New Roman" w:cs="Times New Roman"/>
          <w:sz w:val="28"/>
          <w:szCs w:val="28"/>
        </w:rPr>
        <w:t>Верейкина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Сергеевича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Нетяевой (Волковой) Алине Алексеевне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 судебных расходов,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left="45" w:hanging="45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индивидуальному предпринимателю </w:t>
      </w:r>
      <w:r>
        <w:rPr>
          <w:rFonts w:ascii="Times New Roman" w:eastAsia="Times New Roman" w:hAnsi="Times New Roman" w:cs="Times New Roman"/>
          <w:sz w:val="28"/>
          <w:szCs w:val="28"/>
        </w:rPr>
        <w:t>Верейкину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Роману Сергеевичу к </w:t>
      </w:r>
      <w:r>
        <w:rPr>
          <w:rFonts w:ascii="Times New Roman" w:eastAsia="Times New Roman" w:hAnsi="Times New Roman" w:cs="Times New Roman"/>
          <w:sz w:val="28"/>
          <w:szCs w:val="28"/>
        </w:rPr>
        <w:t>Нетяевой (Волковой) Алине Алексеевне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 судебных расходов - отказать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истечение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исковой давности.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через мирового судью в течение месяца со дня принятия решения суда в окончательной форме.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подпись мирового судьи_____________________ О.П. Артюх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М.А.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29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